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/>
      </w:r>
    </w:p>
    <w:tbl>
      <w:tblPr>
        <w:tblStyle w:val="Table1"/>
        <w:tblW w:w="10695" w:type="dxa"/>
        <w:jc w:val="center"/>
        <w:tblInd w:w="0" w:type="dxa"/>
        <w:tblBorders>
          <w:top w:val="single" w:sz="8" w:space="0" w:color="666666"/>
          <w:left w:val="single" w:sz="8" w:space="0" w:color="666666"/>
          <w:bottom w:val="single" w:sz="8" w:space="0" w:color="666666"/>
          <w:right w:val="single" w:sz="8" w:space="0" w:color="666666"/>
          <w:insideH w:val="single" w:sz="8" w:space="0" w:color="666666"/>
          <w:insideV w:val="single" w:sz="8" w:space="0" w:color="666666"/>
        </w:tblBorders>
        <w:tblCellMar>
          <w:top w:w="100" w:type="dxa"/>
          <w:left w:w="90" w:type="dxa"/>
          <w:bottom w:w="100" w:type="dxa"/>
          <w:right w:w="100" w:type="dxa"/>
        </w:tblCellMar>
        <w:tblLook w:val="0600"/>
      </w:tblPr>
      <w:tblGrid>
        <w:gridCol w:w="10695"/>
      </w:tblGrid>
      <w:tr>
        <w:trPr>
          <w:trHeight w:val="390" w:hRule="atLeast"/>
        </w:trPr>
        <w:tc>
          <w:tcPr>
            <w:tcW w:w="10695" w:type="dxa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  <w:insideH w:val="single" w:sz="8" w:space="0" w:color="666666"/>
              <w:insideV w:val="single" w:sz="8" w:space="0" w:color="666666"/>
            </w:tcBorders>
            <w:shd w:fill="B7B7B7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</w:rPr>
            </w:pPr>
            <w:r>
              <w:rPr>
                <w:b/>
              </w:rPr>
              <w:t>REQUERIMENTO PARA CANCELAMENTO DO CAR SC</w:t>
            </w:r>
          </w:p>
        </w:tc>
      </w:tr>
      <w:tr>
        <w:trPr>
          <w:trHeight w:val="42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jc w:val="both"/>
              <w:rPr/>
            </w:pPr>
            <w:r>
              <w:rPr/>
              <w:t>O(A) requerente abaixo identificado(a) vem ao Instituto do Meio Ambiente de Santa Catarina - IMA/SC , requerer o cancelamento do Cadastro Ambiental Rural (CAR), instituído pela Lei Federal n° 12.651/2012. Declara, outrossim, que conhece a legislação ambiental e demais normas pertinentes, comprometendo-se a respeitá-la.</w:t>
            </w:r>
          </w:p>
        </w:tc>
      </w:tr>
      <w:tr>
        <w:trPr>
          <w:trHeight w:val="372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01 - REQUERENTE </w:t>
            </w:r>
            <w:r>
              <w:rPr/>
              <w:t>(marque com um X a opção desejada)</w:t>
            </w:r>
          </w:p>
        </w:tc>
      </w:tr>
      <w:tr>
        <w:trPr>
          <w:trHeight w:val="54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PROPRIETÁRIO CADASTRADO NO CAR</w:t>
            </w:r>
            <w:r>
              <w:rPr>
                <w:sz w:val="16"/>
                <w:szCs w:val="16"/>
              </w:rPr>
              <w:t xml:space="preserve">  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REPRESENTANTE LEGAL DO PROPRIETÁRIO CADASTRADO NO CAR</w:t>
            </w:r>
            <w:r>
              <w:rPr>
                <w:sz w:val="16"/>
                <w:szCs w:val="16"/>
              </w:rPr>
              <w:t xml:space="preserve">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6"/>
                <w:szCs w:val="16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INVENTARIANTE LEGALMENTE CONSTITUÍDO</w:t>
            </w:r>
            <w:r>
              <w:rPr>
                <w:sz w:val="16"/>
                <w:szCs w:val="16"/>
              </w:rPr>
              <w:t xml:space="preserve">  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HERDEIRO DO IMÓVEL</w:t>
            </w:r>
            <w:r>
              <w:rPr>
                <w:sz w:val="16"/>
                <w:szCs w:val="16"/>
              </w:rPr>
              <w:t xml:space="preserve">    </w:t>
            </w:r>
            <w:r>
              <w:rPr>
                <w:sz w:val="18"/>
                <w:szCs w:val="18"/>
              </w:rPr>
              <w:t xml:space="preserve">     </w:t>
            </w:r>
          </w:p>
          <w:p>
            <w:pPr>
              <w:pStyle w:val="Normal"/>
              <w:widowControl w:val="false"/>
              <w:spacing w:lineRule="auto" w: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todos os documentos, conforme orientação disponível em: https://www.ima.sc.gov.br/index.php/car</w:t>
            </w:r>
          </w:p>
        </w:tc>
      </w:tr>
      <w:tr>
        <w:trPr>
          <w:trHeight w:val="357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02 - DADOS DO(A) REQUERENTE</w:t>
            </w:r>
          </w:p>
        </w:tc>
      </w:tr>
      <w:tr>
        <w:trPr>
          <w:trHeight w:val="42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NOME OU RAZÃO SOCIAL: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CPF OU CNPJ: 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ENDEREÇO COMPLETO:</w:t>
            </w:r>
          </w:p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TELEFONE:</w:t>
            </w:r>
          </w:p>
        </w:tc>
      </w:tr>
      <w:tr>
        <w:trPr>
          <w:trHeight w:val="342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sz w:val="34"/>
                <w:szCs w:val="34"/>
              </w:rPr>
            </w:pPr>
            <w:r>
              <w:rPr>
                <w:b/>
              </w:rPr>
              <w:t>03 - NÚMERO(S) DO(S) RECIBO(S) OBJETO DO CANCELAMENTO</w:t>
            </w:r>
          </w:p>
        </w:tc>
      </w:tr>
      <w:tr>
        <w:trPr>
          <w:trHeight w:val="54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sz w:val="18"/>
                <w:szCs w:val="18"/>
              </w:rPr>
              <w:t xml:space="preserve">CAR: </w:t>
            </w:r>
          </w:p>
        </w:tc>
      </w:tr>
      <w:tr>
        <w:trPr>
          <w:trHeight w:val="252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 xml:space="preserve">04 - MOTIVO DO CANCELAMENTO </w:t>
            </w:r>
            <w:r>
              <w:rPr/>
              <w:t>(marque com um X a opção desejada)</w:t>
            </w:r>
          </w:p>
        </w:tc>
      </w:tr>
      <w:tr>
        <w:trPr>
          <w:trHeight w:val="1698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UNIFICAÇÃO DE ÁREAS LIMÍTROFES</w:t>
            </w:r>
          </w:p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DUPLICIDADE DE CADASTRO DE MESMO CPF/CNPJ</w:t>
            </w:r>
          </w:p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[   ]</w:t>
            </w:r>
            <w:r>
              <w:rPr>
                <w:sz w:val="20"/>
                <w:szCs w:val="20"/>
              </w:rPr>
              <w:t xml:space="preserve"> - PASSOU PARA O PERÍMETRO URBANO E PARCELAMENTO DO SOLO</w:t>
            </w:r>
          </w:p>
          <w:p>
            <w:pPr>
              <w:pStyle w:val="Normal"/>
              <w:widowControl w:val="false"/>
              <w:spacing w:lineRule="auto" w: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color w:val="FF0000"/>
                <w:sz w:val="18"/>
                <w:szCs w:val="18"/>
              </w:rPr>
              <w:t>ANEXAR:</w:t>
            </w:r>
            <w:r>
              <w:rPr>
                <w:b/>
                <w:sz w:val="18"/>
                <w:szCs w:val="18"/>
              </w:rPr>
              <w:t xml:space="preserve"> todos os documentos, conforme orientação disponível em: https://www.ima.sc.gov.br/index.php/car</w:t>
            </w:r>
          </w:p>
        </w:tc>
      </w:tr>
      <w:tr>
        <w:trPr>
          <w:trHeight w:val="342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 xml:space="preserve">05 - REQUERIMENTO </w:t>
            </w:r>
            <w:r>
              <w:rPr/>
              <w:t>(opcional)</w:t>
            </w:r>
          </w:p>
        </w:tc>
      </w:tr>
      <w:tr>
        <w:trPr>
          <w:trHeight w:val="48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82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b/>
              </w:rPr>
              <w:t>06 - ASSINATURA DE TODOS OS PROPRIETÁRIO/HERDEIROS</w:t>
            </w:r>
          </w:p>
        </w:tc>
      </w:tr>
      <w:tr>
        <w:trPr>
          <w:trHeight w:val="1241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________________________________________________________________________________________________________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OBSERVAÇÃO:</w:t>
            </w:r>
            <w:r>
              <w:rPr>
                <w:sz w:val="18"/>
                <w:szCs w:val="18"/>
              </w:rPr>
              <w:t xml:space="preserve"> assinatura de próprio punho igual o documento ou assinatura digital de todos os proprietário/herdeiros.</w:t>
            </w:r>
          </w:p>
        </w:tc>
      </w:tr>
      <w:tr>
        <w:trPr>
          <w:trHeight w:val="327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CCCCCC" w:val="clear"/>
          </w:tcPr>
          <w:p>
            <w:pPr>
              <w:pStyle w:val="Normal"/>
              <w:widowControl w:val="false"/>
              <w:spacing w:lineRule="auto" w:line="240"/>
              <w:rPr>
                <w:sz w:val="18"/>
                <w:szCs w:val="18"/>
              </w:rPr>
            </w:pPr>
            <w:r>
              <w:rPr>
                <w:b/>
              </w:rPr>
              <w:t>07 - LOCAL E DATA</w:t>
            </w:r>
          </w:p>
        </w:tc>
      </w:tr>
      <w:tr>
        <w:trPr>
          <w:trHeight w:val="510" w:hRule="atLeast"/>
        </w:trPr>
        <w:tc>
          <w:tcPr>
            <w:tcW w:w="10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</w:rPr>
            </w:pPr>
            <w:r>
              <w:rPr>
                <w:sz w:val="18"/>
                <w:szCs w:val="18"/>
              </w:rPr>
              <w:t xml:space="preserve">CIDADE:                                                                    DATA: </w:t>
            </w:r>
          </w:p>
        </w:tc>
      </w:tr>
    </w:tbl>
    <w:p>
      <w:pPr>
        <w:pStyle w:val="Normal"/>
        <w:ind w:left="0" w:hanging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drawing>
        <wp:anchor behindDoc="1" distT="114300" distB="114300" distL="114300" distR="114300" simplePos="0" locked="0" layoutInCell="1" allowOverlap="1" relativeHeight="2">
          <wp:simplePos x="0" y="0"/>
          <wp:positionH relativeFrom="column">
            <wp:posOffset>2832735</wp:posOffset>
          </wp:positionH>
          <wp:positionV relativeFrom="paragraph">
            <wp:posOffset>-262255</wp:posOffset>
          </wp:positionV>
          <wp:extent cx="3358515" cy="54737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547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114300" distB="114300" distL="114300" distR="114300" simplePos="0" locked="0" layoutInCell="1" allowOverlap="1" relativeHeight="3">
          <wp:simplePos x="0" y="0"/>
          <wp:positionH relativeFrom="column">
            <wp:posOffset>-358140</wp:posOffset>
          </wp:positionH>
          <wp:positionV relativeFrom="paragraph">
            <wp:posOffset>-209550</wp:posOffset>
          </wp:positionV>
          <wp:extent cx="2929890" cy="504825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929890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LibreOffice/6.0.4.2$Windows_X86_64 LibreOffice_project/9b0d9b32d5dcda91d2f1a96dc04c645c450872bf</Application>
  <Pages>1</Pages>
  <Words>205</Words>
  <Characters>1273</Characters>
  <CharactersWithSpaces>1567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