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jc w:val="center"/>
        <w:rPr/>
      </w:pPr>
      <w:r>
        <w:rPr/>
      </w:r>
    </w:p>
    <w:p>
      <w:pPr>
        <w:pStyle w:val="Normal1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REQUERIMENTO DE DECLARAÇÃO DE UTILIDADE PÚBLICA OU INTERESSE SOCIAL</w:t>
      </w:r>
    </w:p>
    <w:p>
      <w:pPr>
        <w:pStyle w:val="Normal1"/>
        <w:jc w:val="center"/>
        <w:rPr/>
      </w:pPr>
      <w:r>
        <w:rPr/>
      </w:r>
    </w:p>
    <w:p>
      <w:pPr>
        <w:pStyle w:val="Normal1"/>
        <w:spacing w:lineRule="auto" w:line="276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FORMULÁRIO DE ENQUADRAMENTO TÉCNICO</w:t>
      </w:r>
    </w:p>
    <w:p>
      <w:pPr>
        <w:pStyle w:val="Normal1"/>
        <w:spacing w:lineRule="auto" w:line="240" w:before="0" w:after="200"/>
        <w:rPr/>
      </w:pPr>
      <w:r>
        <w:rPr/>
      </w:r>
    </w:p>
    <w:tbl>
      <w:tblPr>
        <w:tblStyle w:val="Table1"/>
        <w:tblW w:w="10163" w:type="dxa"/>
        <w:jc w:val="left"/>
        <w:tblInd w:w="0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600"/>
      </w:tblPr>
      <w:tblGrid>
        <w:gridCol w:w="10163"/>
      </w:tblGrid>
      <w:tr>
        <w:trPr>
          <w:trHeight w:val="306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IDENTIFICAÇÃO DO EMPREENDEDOR</w:t>
            </w:r>
          </w:p>
        </w:tc>
      </w:tr>
      <w:tr>
        <w:trPr>
          <w:trHeight w:val="113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4"/>
                <w:szCs w:val="14"/>
              </w:rPr>
            </w:pPr>
            <w:r>
              <w:rPr>
                <w:sz w:val="18"/>
                <w:szCs w:val="18"/>
              </w:rPr>
              <w:t>Razão Social:</w:t>
            </w:r>
          </w:p>
        </w:tc>
      </w:tr>
      <w:tr>
        <w:trPr>
          <w:trHeight w:val="113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4"/>
                <w:szCs w:val="14"/>
              </w:rPr>
            </w:pPr>
            <w:r>
              <w:rPr>
                <w:sz w:val="18"/>
                <w:szCs w:val="18"/>
              </w:rPr>
              <w:t xml:space="preserve">CNPJ: </w:t>
            </w:r>
          </w:p>
        </w:tc>
      </w:tr>
      <w:tr>
        <w:trPr>
          <w:trHeight w:val="113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4"/>
                <w:szCs w:val="14"/>
              </w:rPr>
            </w:pPr>
            <w:r>
              <w:rPr>
                <w:sz w:val="18"/>
                <w:szCs w:val="18"/>
              </w:rPr>
              <w:t>Município: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>
        <w:trPr>
          <w:trHeight w:val="113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4"/>
                <w:szCs w:val="14"/>
              </w:rPr>
            </w:pPr>
            <w:r>
              <w:rPr>
                <w:sz w:val="18"/>
                <w:szCs w:val="18"/>
              </w:rPr>
              <w:t xml:space="preserve">Endereço: </w:t>
            </w:r>
          </w:p>
        </w:tc>
      </w:tr>
      <w:tr>
        <w:trPr>
          <w:trHeight w:val="113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4"/>
                <w:szCs w:val="14"/>
              </w:rPr>
            </w:pPr>
            <w:r>
              <w:rPr>
                <w:sz w:val="18"/>
                <w:szCs w:val="18"/>
              </w:rPr>
              <w:t xml:space="preserve">Pessoa de Contato/Cargo: </w:t>
            </w:r>
          </w:p>
        </w:tc>
      </w:tr>
      <w:tr>
        <w:trPr>
          <w:trHeight w:val="113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4"/>
                <w:szCs w:val="14"/>
              </w:rPr>
            </w:pPr>
            <w:r>
              <w:rPr>
                <w:sz w:val="18"/>
                <w:szCs w:val="18"/>
              </w:rPr>
              <w:t xml:space="preserve">Email: </w:t>
            </w:r>
          </w:p>
        </w:tc>
      </w:tr>
      <w:tr>
        <w:trPr>
          <w:trHeight w:val="113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Celular/Whatsapp: </w:t>
            </w:r>
          </w:p>
        </w:tc>
      </w:tr>
    </w:tbl>
    <w:p>
      <w:pPr>
        <w:pStyle w:val="Normal1"/>
        <w:spacing w:lineRule="auto" w:line="240" w:before="0" w:after="0"/>
        <w:rPr/>
      </w:pPr>
      <w:r>
        <w:rPr/>
      </w:r>
    </w:p>
    <w:tbl>
      <w:tblPr>
        <w:tblStyle w:val="Table2"/>
        <w:tblW w:w="10155" w:type="dxa"/>
        <w:jc w:val="left"/>
        <w:tblInd w:w="0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600"/>
      </w:tblPr>
      <w:tblGrid>
        <w:gridCol w:w="10155"/>
      </w:tblGrid>
      <w:tr>
        <w:trPr>
          <w:trHeight w:val="306" w:hRule="atLeast"/>
        </w:trPr>
        <w:tc>
          <w:tcPr>
            <w:tcW w:w="10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IDENTIFICAÇÃO DO EMPREENDIMENTO</w:t>
            </w:r>
          </w:p>
        </w:tc>
      </w:tr>
      <w:tr>
        <w:trPr>
          <w:trHeight w:val="192" w:hRule="atLeast"/>
        </w:trPr>
        <w:tc>
          <w:tcPr>
            <w:tcW w:w="10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Nome do empreendimento: </w:t>
              <w:tab/>
            </w:r>
          </w:p>
        </w:tc>
      </w:tr>
      <w:tr>
        <w:trPr>
          <w:trHeight w:val="192" w:hRule="atLeast"/>
        </w:trPr>
        <w:tc>
          <w:tcPr>
            <w:tcW w:w="10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Endereço do empreendimento: </w:t>
            </w:r>
          </w:p>
        </w:tc>
      </w:tr>
      <w:tr>
        <w:trPr>
          <w:trHeight w:val="192" w:hRule="atLeast"/>
        </w:trPr>
        <w:tc>
          <w:tcPr>
            <w:tcW w:w="10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Município:</w:t>
            </w:r>
          </w:p>
        </w:tc>
      </w:tr>
      <w:tr>
        <w:trPr>
          <w:trHeight w:val="192" w:hRule="atLeast"/>
        </w:trPr>
        <w:tc>
          <w:tcPr>
            <w:tcW w:w="10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Coordenadas Geográficas:  UTM (x):                               UTM (y):</w:t>
            </w:r>
          </w:p>
        </w:tc>
      </w:tr>
    </w:tbl>
    <w:p>
      <w:pPr>
        <w:pStyle w:val="Normal1"/>
        <w:spacing w:lineRule="auto" w:line="240" w:before="0" w:after="0"/>
        <w:ind w:right="0" w:hanging="0"/>
        <w:rPr/>
      </w:pPr>
      <w:r>
        <w:rPr/>
      </w:r>
    </w:p>
    <w:tbl>
      <w:tblPr>
        <w:tblStyle w:val="Table3"/>
        <w:tblW w:w="10155" w:type="dxa"/>
        <w:jc w:val="left"/>
        <w:tblInd w:w="0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600"/>
      </w:tblPr>
      <w:tblGrid>
        <w:gridCol w:w="5130"/>
        <w:gridCol w:w="5024"/>
      </w:tblGrid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INFORMAÇÕES AMBIENTAIS</w:t>
            </w:r>
          </w:p>
        </w:tc>
      </w:tr>
      <w:tr>
        <w:trPr>
          <w:trHeight w:val="306" w:hRule="atLeast"/>
        </w:trPr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Declaração de Utilidade Pública - DUP (  )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/>
            </w:pPr>
            <w:r>
              <w:rPr>
                <w:sz w:val="18"/>
                <w:szCs w:val="18"/>
              </w:rPr>
              <w:t>Declaração de Interesse Social - DIS (  )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Empreendimento licenciável?  Sim (   )  Não (    )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Órgão responsável pelo licenciamento: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Licenças ou autorizações solicitadas e/ou expedidas: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Código(s) CONSEMA das atividades desenvolvidas (se aplicável):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Parâmetro técnico do CONSEMA (valor e unidade):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Porte do Empreendimento: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Poluidor: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Área total do empreendimento (em m²):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Área de APP do imóvel (em m²):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Área de APP que sofrerá intervenção ou supressão (em m²):</w:t>
            </w:r>
          </w:p>
        </w:tc>
      </w:tr>
    </w:tbl>
    <w:p>
      <w:pPr>
        <w:pStyle w:val="Normal1"/>
        <w:spacing w:lineRule="auto" w:line="240" w:before="0" w:after="0"/>
        <w:rPr/>
      </w:pPr>
      <w:r>
        <w:rPr/>
      </w:r>
    </w:p>
    <w:tbl>
      <w:tblPr>
        <w:tblStyle w:val="Table4"/>
        <w:tblW w:w="10163" w:type="dxa"/>
        <w:jc w:val="left"/>
        <w:tblInd w:w="0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600"/>
      </w:tblPr>
      <w:tblGrid>
        <w:gridCol w:w="10163"/>
      </w:tblGrid>
      <w:tr>
        <w:trPr>
          <w:trHeight w:val="306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INFORMAÇÕES ECONÔMICAS</w:t>
            </w:r>
          </w:p>
        </w:tc>
      </w:tr>
      <w:tr>
        <w:trPr>
          <w:trHeight w:val="250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Código(s) CNAE das atividades desenvolvidas (se aplicável):</w:t>
            </w:r>
          </w:p>
        </w:tc>
      </w:tr>
      <w:tr>
        <w:trPr>
          <w:trHeight w:val="250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Número de empregos diretos gerados: </w:t>
            </w:r>
          </w:p>
        </w:tc>
      </w:tr>
      <w:tr>
        <w:trPr>
          <w:trHeight w:val="250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Número de empregos indiretos gerados: </w:t>
            </w:r>
          </w:p>
        </w:tc>
      </w:tr>
      <w:tr>
        <w:trPr>
          <w:trHeight w:val="250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Número de empregos temporários gerados:</w:t>
            </w:r>
          </w:p>
        </w:tc>
      </w:tr>
      <w:tr>
        <w:trPr>
          <w:trHeight w:val="250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 total do investimento (em R$):</w:t>
            </w:r>
          </w:p>
        </w:tc>
      </w:tr>
      <w:tr>
        <w:trPr>
          <w:trHeight w:val="306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Recolhimento anual de ICMS (em R$):</w:t>
            </w:r>
          </w:p>
        </w:tc>
      </w:tr>
      <w:tr>
        <w:trPr>
          <w:trHeight w:val="306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Remuneração média dos trabalhadores (em R$):</w:t>
            </w:r>
          </w:p>
        </w:tc>
      </w:tr>
      <w:tr>
        <w:trPr>
          <w:trHeight w:val="306" w:hRule="atLeast"/>
        </w:trPr>
        <w:tc>
          <w:tcPr>
            <w:tcW w:w="10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IDH do(s) município(s) afetados pelo empreendimento:</w:t>
            </w:r>
          </w:p>
        </w:tc>
      </w:tr>
    </w:tbl>
    <w:p>
      <w:pPr>
        <w:pStyle w:val="Normal1"/>
        <w:spacing w:lineRule="auto" w:line="240" w:before="0" w:after="200"/>
        <w:rPr/>
      </w:pPr>
      <w:r>
        <w:rPr/>
      </w:r>
    </w:p>
    <w:tbl>
      <w:tblPr>
        <w:tblStyle w:val="Table5"/>
        <w:tblW w:w="10155" w:type="dxa"/>
        <w:jc w:val="left"/>
        <w:tblInd w:w="0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600"/>
      </w:tblPr>
      <w:tblGrid>
        <w:gridCol w:w="8429"/>
        <w:gridCol w:w="1725"/>
      </w:tblGrid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ENQUADRAMENTO DO EMPREENDIMENTO</w:t>
            </w:r>
          </w:p>
        </w:tc>
      </w:tr>
      <w:tr>
        <w:trPr>
          <w:trHeight w:val="306" w:hRule="atLeast"/>
        </w:trPr>
        <w:tc>
          <w:tcPr>
            <w:tcW w:w="8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Contribui para o desenvolvimento sustentável?</w:t>
            </w: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/>
            </w:pPr>
            <w:r>
              <w:rPr>
                <w:sz w:val="18"/>
                <w:szCs w:val="18"/>
              </w:rPr>
              <w:t>Sim (  )  Não (  )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 sim, indicar a página do documento técnico que contém a justificativa: </w:t>
            </w:r>
          </w:p>
        </w:tc>
      </w:tr>
      <w:tr>
        <w:trPr>
          <w:trHeight w:val="306" w:hRule="atLeast"/>
        </w:trPr>
        <w:tc>
          <w:tcPr>
            <w:tcW w:w="8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Contribui para a desconcentração econômica e espacial das atividades produtivas?</w:t>
            </w: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/>
            </w:pPr>
            <w:r>
              <w:rPr>
                <w:sz w:val="18"/>
                <w:szCs w:val="18"/>
              </w:rPr>
              <w:t>Sim (  )  Não (  )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 sim, indicar a página do documento técnico que contém a justificativa: </w:t>
            </w:r>
          </w:p>
        </w:tc>
      </w:tr>
      <w:tr>
        <w:trPr>
          <w:trHeight w:val="306" w:hRule="atLeast"/>
        </w:trPr>
        <w:tc>
          <w:tcPr>
            <w:tcW w:w="8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Contribui para o desenvolvimento local e regional, conforme o disposto na Lei nº 13.342, de 10 de março de 2005?</w:t>
            </w: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/>
            </w:pPr>
            <w:r>
              <w:rPr>
                <w:sz w:val="18"/>
                <w:szCs w:val="18"/>
              </w:rPr>
              <w:t>Sim (  )  Não (  )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 sim, indicar a página do documento técnico que contém a justificativa: </w:t>
            </w:r>
          </w:p>
        </w:tc>
      </w:tr>
      <w:tr>
        <w:trPr>
          <w:trHeight w:val="306" w:hRule="atLeast"/>
        </w:trPr>
        <w:tc>
          <w:tcPr>
            <w:tcW w:w="8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Empreendimento direcionado a obras de infraestrutura, especialmente em saneamento básico, rodovias, ferrovias, portos e aeroportos catarinenses?</w:t>
            </w: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/>
            </w:pPr>
            <w:r>
              <w:rPr>
                <w:sz w:val="18"/>
                <w:szCs w:val="18"/>
              </w:rPr>
              <w:t>Sim (  )  Não (  )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 sim, indicar a página do documento técnico que contém a justificativa: </w:t>
            </w:r>
          </w:p>
        </w:tc>
      </w:tr>
      <w:tr>
        <w:trPr>
          <w:trHeight w:val="306" w:hRule="atLeast"/>
        </w:trPr>
        <w:tc>
          <w:tcPr>
            <w:tcW w:w="8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Integra a cadeia produtiva em nível local e regional, caracterizada como Arranjo Produtivo Local?</w:t>
            </w: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/>
            </w:pPr>
            <w:r>
              <w:rPr>
                <w:sz w:val="18"/>
                <w:szCs w:val="18"/>
              </w:rPr>
              <w:t>Sim (  )  Não (  )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 sim, indicar a página do documento técnico que contém a justificativa: </w:t>
            </w:r>
          </w:p>
        </w:tc>
      </w:tr>
      <w:tr>
        <w:trPr>
          <w:trHeight w:val="306" w:hRule="atLeast"/>
        </w:trPr>
        <w:tc>
          <w:tcPr>
            <w:tcW w:w="8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Enquadrado nos Programas da Política Estadual sobre Mudanças Climáticas e Desenvolvimento Sustentável de Santa Catarina, instituída pela Lei nº 14.829, de 11 de agosto de 2009?</w:t>
            </w: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/>
            </w:pPr>
            <w:r>
              <w:rPr>
                <w:sz w:val="18"/>
                <w:szCs w:val="18"/>
              </w:rPr>
              <w:t>Sim (  )  Não (  )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 sim, indicar a página do documento técnico que contém a justificativa: </w:t>
            </w:r>
          </w:p>
        </w:tc>
      </w:tr>
      <w:tr>
        <w:trPr>
          <w:trHeight w:val="306" w:hRule="atLeast"/>
        </w:trPr>
        <w:tc>
          <w:tcPr>
            <w:tcW w:w="8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Empreendimento de geração de energia, incluindo produção de biogás e biocombustíveis?</w:t>
            </w: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/>
            </w:pPr>
            <w:r>
              <w:rPr>
                <w:sz w:val="18"/>
                <w:szCs w:val="18"/>
              </w:rPr>
              <w:t>Sim (  )  Não (  )</w:t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 sim, indicar a página do documento técnico que contém a justificativa: </w:t>
            </w:r>
          </w:p>
        </w:tc>
      </w:tr>
    </w:tbl>
    <w:p>
      <w:pPr>
        <w:pStyle w:val="Normal1"/>
        <w:spacing w:lineRule="auto" w:line="240" w:before="0" w:after="0"/>
        <w:rPr/>
      </w:pPr>
      <w:r>
        <w:rPr/>
      </w:r>
    </w:p>
    <w:tbl>
      <w:tblPr>
        <w:tblStyle w:val="Table6"/>
        <w:tblW w:w="10155" w:type="dxa"/>
        <w:jc w:val="left"/>
        <w:tblInd w:w="0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600"/>
      </w:tblPr>
      <w:tblGrid>
        <w:gridCol w:w="3615"/>
        <w:gridCol w:w="6539"/>
      </w:tblGrid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ASSINATURA DO REPRESENTANTE LEGAL OU PREPOSTO</w:t>
            </w:r>
          </w:p>
        </w:tc>
      </w:tr>
      <w:tr>
        <w:trPr>
          <w:trHeight w:val="306" w:hRule="atLeast"/>
        </w:trPr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Nome do representante legal ou preposto:</w:t>
            </w:r>
          </w:p>
        </w:tc>
        <w:tc>
          <w:tcPr>
            <w:tcW w:w="6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101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1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1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Assinatura</w:t>
            </w:r>
          </w:p>
          <w:p>
            <w:pPr>
              <w:pStyle w:val="Normal1"/>
              <w:widowControl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1"/>
        <w:spacing w:lineRule="auto" w:line="240" w:before="0" w:after="0"/>
        <w:rPr/>
      </w:pPr>
      <w:r>
        <w:rPr/>
      </w:r>
    </w:p>
    <w:p>
      <w:pPr>
        <w:pStyle w:val="Normal1"/>
        <w:spacing w:lineRule="auto" w:line="240"/>
        <w:rPr>
          <w:b/>
          <w:b/>
          <w:sz w:val="18"/>
          <w:szCs w:val="18"/>
        </w:rPr>
      </w:pPr>
      <w:r>
        <w:rPr>
          <w:b/>
          <w:sz w:val="18"/>
          <w:szCs w:val="18"/>
        </w:rPr>
        <w:t>ANEXAR OS SEGUINTES DOCUMENTOS, CONFORME ART. 4º DO DECRETO 771/2024:</w:t>
      </w:r>
    </w:p>
    <w:p>
      <w:pPr>
        <w:pStyle w:val="Normal1"/>
        <w:spacing w:lineRule="auto" w:line="24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1"/>
        <w:numPr>
          <w:ilvl w:val="0"/>
          <w:numId w:val="1"/>
        </w:numPr>
        <w:spacing w:lineRule="auto" w:line="240"/>
        <w:ind w:left="720" w:hanging="360"/>
        <w:rPr>
          <w:sz w:val="18"/>
          <w:szCs w:val="18"/>
          <w:u w:val="none"/>
        </w:rPr>
      </w:pPr>
      <w:r>
        <w:rPr>
          <w:sz w:val="18"/>
          <w:szCs w:val="18"/>
        </w:rPr>
        <w:t>I – inscrição no Cadastro Nacional da Pessoa Jurídica (CNPJ);</w:t>
      </w:r>
    </w:p>
    <w:p>
      <w:pPr>
        <w:pStyle w:val="Normal1"/>
        <w:numPr>
          <w:ilvl w:val="0"/>
          <w:numId w:val="1"/>
        </w:numPr>
        <w:spacing w:lineRule="auto" w:line="240"/>
        <w:ind w:left="720" w:hanging="360"/>
        <w:rPr>
          <w:sz w:val="18"/>
          <w:szCs w:val="18"/>
          <w:u w:val="none"/>
        </w:rPr>
      </w:pPr>
      <w:r>
        <w:rPr>
          <w:sz w:val="18"/>
          <w:szCs w:val="18"/>
        </w:rPr>
        <w:t>II – estatuto social;</w:t>
      </w:r>
    </w:p>
    <w:p>
      <w:pPr>
        <w:pStyle w:val="Normal1"/>
        <w:numPr>
          <w:ilvl w:val="0"/>
          <w:numId w:val="1"/>
        </w:numPr>
        <w:spacing w:lineRule="auto" w:line="240"/>
        <w:ind w:left="720" w:hanging="360"/>
        <w:rPr>
          <w:sz w:val="18"/>
          <w:szCs w:val="18"/>
          <w:u w:val="none"/>
        </w:rPr>
      </w:pPr>
      <w:r>
        <w:rPr>
          <w:sz w:val="18"/>
          <w:szCs w:val="18"/>
        </w:rPr>
        <w:t>III – procuração, quando for o caso;</w:t>
      </w:r>
    </w:p>
    <w:p>
      <w:pPr>
        <w:pStyle w:val="Normal1"/>
        <w:numPr>
          <w:ilvl w:val="0"/>
          <w:numId w:val="1"/>
        </w:numPr>
        <w:spacing w:lineRule="auto" w:line="240"/>
        <w:ind w:left="720" w:hanging="360"/>
        <w:rPr>
          <w:sz w:val="18"/>
          <w:szCs w:val="18"/>
          <w:u w:val="none"/>
        </w:rPr>
      </w:pPr>
      <w:r>
        <w:rPr>
          <w:sz w:val="18"/>
          <w:szCs w:val="18"/>
        </w:rPr>
        <w:t>IV – transcrição ou matrícula do Cartório de Registro de Imóveis atualizada ou documento autenticado que comprove a posse ou possibilidade de uso do imóvel;</w:t>
      </w:r>
    </w:p>
    <w:p>
      <w:pPr>
        <w:pStyle w:val="Normal1"/>
        <w:numPr>
          <w:ilvl w:val="0"/>
          <w:numId w:val="1"/>
        </w:numPr>
        <w:spacing w:lineRule="auto" w:line="240"/>
        <w:ind w:left="720" w:hanging="360"/>
        <w:rPr>
          <w:sz w:val="18"/>
          <w:szCs w:val="18"/>
          <w:u w:val="none"/>
        </w:rPr>
      </w:pPr>
      <w:r>
        <w:rPr>
          <w:sz w:val="18"/>
          <w:szCs w:val="18"/>
        </w:rPr>
        <w:t>V – documento técnico, devidamente assinado e com identificação do responsável técnico, apresentando:</w:t>
      </w:r>
    </w:p>
    <w:p>
      <w:pPr>
        <w:pStyle w:val="Normal1"/>
        <w:numPr>
          <w:ilvl w:val="1"/>
          <w:numId w:val="1"/>
        </w:numPr>
        <w:spacing w:lineRule="auto" w:line="240"/>
        <w:ind w:left="1440" w:hanging="360"/>
        <w:rPr>
          <w:sz w:val="18"/>
          <w:szCs w:val="18"/>
          <w:u w:val="none"/>
        </w:rPr>
      </w:pPr>
      <w:r>
        <w:rPr>
          <w:sz w:val="18"/>
          <w:szCs w:val="18"/>
        </w:rPr>
        <w:t>a) justificativa do pedido com a indicação da finalidade da DUP e/ou DIS;</w:t>
      </w:r>
    </w:p>
    <w:p>
      <w:pPr>
        <w:pStyle w:val="Normal1"/>
        <w:numPr>
          <w:ilvl w:val="1"/>
          <w:numId w:val="1"/>
        </w:numPr>
        <w:spacing w:lineRule="auto" w:line="240"/>
        <w:ind w:left="1440" w:hanging="360"/>
        <w:rPr>
          <w:sz w:val="18"/>
          <w:szCs w:val="18"/>
          <w:u w:val="none"/>
        </w:rPr>
      </w:pPr>
      <w:r>
        <w:rPr>
          <w:sz w:val="18"/>
          <w:szCs w:val="18"/>
        </w:rPr>
        <w:t>b) as informações gerais do empreendimento (número de empregos, valor do investimento, Índice de Desenvolvimento Humano (IDH) do Município, entre outros);</w:t>
      </w:r>
    </w:p>
    <w:p>
      <w:pPr>
        <w:pStyle w:val="Normal1"/>
        <w:numPr>
          <w:ilvl w:val="1"/>
          <w:numId w:val="1"/>
        </w:numPr>
        <w:spacing w:lineRule="auto" w:line="240"/>
        <w:ind w:left="1440" w:hanging="360"/>
        <w:rPr>
          <w:sz w:val="18"/>
          <w:szCs w:val="18"/>
          <w:u w:val="none"/>
        </w:rPr>
      </w:pPr>
      <w:r>
        <w:rPr>
          <w:sz w:val="18"/>
          <w:szCs w:val="18"/>
        </w:rPr>
        <w:t>c) dimensões das áreas de terras necessárias à implantação do empreendimento;</w:t>
      </w:r>
    </w:p>
    <w:p>
      <w:pPr>
        <w:pStyle w:val="Normal1"/>
        <w:numPr>
          <w:ilvl w:val="1"/>
          <w:numId w:val="1"/>
        </w:numPr>
        <w:spacing w:lineRule="auto" w:line="240"/>
        <w:ind w:left="1440" w:hanging="360"/>
        <w:rPr>
          <w:sz w:val="18"/>
          <w:szCs w:val="18"/>
          <w:u w:val="none"/>
        </w:rPr>
      </w:pPr>
      <w:r>
        <w:rPr>
          <w:sz w:val="18"/>
          <w:szCs w:val="18"/>
        </w:rPr>
        <w:t>d) justificativa fundamentada que permita atestar a inexistência de alternativa técnica e locacional ao empreendimento proposto;</w:t>
      </w:r>
    </w:p>
    <w:p>
      <w:pPr>
        <w:pStyle w:val="Normal1"/>
        <w:numPr>
          <w:ilvl w:val="1"/>
          <w:numId w:val="1"/>
        </w:numPr>
        <w:spacing w:lineRule="auto" w:line="240"/>
        <w:ind w:left="1440" w:hanging="360"/>
        <w:rPr>
          <w:sz w:val="18"/>
          <w:szCs w:val="18"/>
          <w:u w:val="none"/>
        </w:rPr>
      </w:pPr>
      <w:r>
        <w:rPr>
          <w:sz w:val="18"/>
          <w:szCs w:val="18"/>
        </w:rPr>
        <w:t>e) resumo do estudo ambiental protocolado no processo de licenciamento/regularização ambiental;</w:t>
      </w:r>
    </w:p>
    <w:p>
      <w:pPr>
        <w:pStyle w:val="Normal1"/>
        <w:numPr>
          <w:ilvl w:val="1"/>
          <w:numId w:val="1"/>
        </w:numPr>
        <w:spacing w:lineRule="auto" w:line="240"/>
        <w:ind w:left="1440" w:hanging="360"/>
        <w:rPr>
          <w:sz w:val="18"/>
          <w:szCs w:val="18"/>
          <w:u w:val="none"/>
        </w:rPr>
      </w:pPr>
      <w:r>
        <w:rPr>
          <w:sz w:val="18"/>
          <w:szCs w:val="18"/>
        </w:rPr>
        <w:t>f) área exata a ser suprimida, expressa em hectares, com definição da fitofisionomia, indicando formação, primária ou secundária, e estágio sucessional;</w:t>
      </w:r>
    </w:p>
    <w:p>
      <w:pPr>
        <w:pStyle w:val="Normal1"/>
        <w:numPr>
          <w:ilvl w:val="1"/>
          <w:numId w:val="1"/>
        </w:numPr>
        <w:spacing w:lineRule="auto" w:line="240"/>
        <w:ind w:left="1440" w:hanging="360"/>
        <w:rPr>
          <w:sz w:val="18"/>
          <w:szCs w:val="18"/>
          <w:u w:val="none"/>
        </w:rPr>
      </w:pPr>
      <w:r>
        <w:rPr>
          <w:sz w:val="18"/>
          <w:szCs w:val="18"/>
        </w:rPr>
        <w:t>g) síntese dos impactos ambientais, das medidas mitigadoras e/ou compensatórias;</w:t>
      </w:r>
    </w:p>
    <w:p>
      <w:pPr>
        <w:pStyle w:val="Normal1"/>
        <w:numPr>
          <w:ilvl w:val="1"/>
          <w:numId w:val="1"/>
        </w:numPr>
        <w:spacing w:lineRule="auto" w:line="240"/>
        <w:ind w:left="1440" w:hanging="360"/>
        <w:rPr>
          <w:sz w:val="18"/>
          <w:szCs w:val="18"/>
          <w:u w:val="none"/>
        </w:rPr>
      </w:pPr>
      <w:r>
        <w:rPr>
          <w:sz w:val="18"/>
          <w:szCs w:val="18"/>
        </w:rPr>
        <w:t>h) planta contendo os polígonos da área total e da área que sofrerá a intervenção ambiental, impressa e em formato digital adequado para o armazenamento único e integral dos dados;</w:t>
      </w:r>
    </w:p>
    <w:p>
      <w:pPr>
        <w:pStyle w:val="Normal1"/>
        <w:numPr>
          <w:ilvl w:val="1"/>
          <w:numId w:val="1"/>
        </w:numPr>
        <w:spacing w:lineRule="auto" w:line="240"/>
        <w:ind w:left="1440" w:hanging="360"/>
        <w:rPr>
          <w:sz w:val="18"/>
          <w:szCs w:val="18"/>
          <w:u w:val="none"/>
        </w:rPr>
      </w:pPr>
      <w:r>
        <w:rPr>
          <w:sz w:val="18"/>
          <w:szCs w:val="18"/>
        </w:rPr>
        <w:t>i) anotação de responsabilidade técnica das informações prestadas;</w:t>
      </w:r>
    </w:p>
    <w:p>
      <w:pPr>
        <w:pStyle w:val="Normal1"/>
        <w:numPr>
          <w:ilvl w:val="0"/>
          <w:numId w:val="1"/>
        </w:numPr>
        <w:spacing w:lineRule="auto" w:line="240"/>
        <w:ind w:left="720" w:hanging="360"/>
        <w:rPr>
          <w:sz w:val="18"/>
          <w:szCs w:val="18"/>
          <w:u w:val="none"/>
        </w:rPr>
      </w:pPr>
      <w:r>
        <w:rPr>
          <w:sz w:val="18"/>
          <w:szCs w:val="18"/>
        </w:rPr>
        <w:t>VI – arquivos digitais dos desenhos da delimitação da área de intervenção para emissão de DUP ou DIS e do projeto a ser avaliado;</w:t>
      </w:r>
    </w:p>
    <w:p>
      <w:pPr>
        <w:pStyle w:val="Normal1"/>
        <w:numPr>
          <w:ilvl w:val="0"/>
          <w:numId w:val="1"/>
        </w:numPr>
        <w:spacing w:lineRule="auto" w:line="240"/>
        <w:ind w:left="720" w:hanging="360"/>
        <w:rPr>
          <w:sz w:val="18"/>
          <w:szCs w:val="18"/>
          <w:u w:val="none"/>
        </w:rPr>
      </w:pPr>
      <w:r>
        <w:rPr>
          <w:sz w:val="18"/>
          <w:szCs w:val="18"/>
        </w:rPr>
        <w:t>VII – minuta do ato de DUP ou DIS, conforme Anexo Único do Decreto</w:t>
      </w:r>
    </w:p>
    <w:p>
      <w:pPr>
        <w:pStyle w:val="Normal1"/>
        <w:numPr>
          <w:ilvl w:val="0"/>
          <w:numId w:val="1"/>
        </w:numPr>
        <w:spacing w:lineRule="auto" w:line="240"/>
        <w:ind w:left="720" w:hanging="360"/>
        <w:rPr>
          <w:sz w:val="18"/>
          <w:szCs w:val="18"/>
          <w:u w:val="none"/>
        </w:rPr>
      </w:pPr>
      <w:r>
        <w:rPr>
          <w:sz w:val="18"/>
          <w:szCs w:val="18"/>
        </w:rPr>
        <w:t>VIII – cronograma físico-financeiro preliminar do empreendimento;</w:t>
      </w:r>
    </w:p>
    <w:p>
      <w:pPr>
        <w:pStyle w:val="Normal1"/>
        <w:numPr>
          <w:ilvl w:val="0"/>
          <w:numId w:val="1"/>
        </w:numPr>
        <w:spacing w:lineRule="auto" w:line="240"/>
        <w:ind w:left="720" w:hanging="360"/>
        <w:rPr>
          <w:sz w:val="18"/>
          <w:szCs w:val="18"/>
          <w:u w:val="none"/>
        </w:rPr>
      </w:pPr>
      <w:r>
        <w:rPr>
          <w:sz w:val="18"/>
          <w:szCs w:val="18"/>
        </w:rPr>
        <w:t xml:space="preserve">IX – Licença Ambiental Prévia (LAP) ou manifestação do órgão ambiental competente liberando a localização do empreendimento, quando exigido pela legislação ambiental; </w:t>
      </w:r>
    </w:p>
    <w:p>
      <w:pPr>
        <w:pStyle w:val="Normal1"/>
        <w:numPr>
          <w:ilvl w:val="0"/>
          <w:numId w:val="1"/>
        </w:numPr>
        <w:spacing w:lineRule="auto" w:line="240"/>
        <w:ind w:left="720" w:hanging="360"/>
        <w:rPr>
          <w:sz w:val="18"/>
          <w:szCs w:val="18"/>
          <w:u w:val="none"/>
        </w:rPr>
      </w:pPr>
      <w:r>
        <w:rPr>
          <w:sz w:val="18"/>
          <w:szCs w:val="18"/>
        </w:rPr>
        <w:t>X – certidão negativa de débitos estaduais atualizada.</w:t>
      </w:r>
    </w:p>
    <w:sectPr>
      <w:headerReference w:type="default" r:id="rId2"/>
      <w:type w:val="nextPage"/>
      <w:pgSz w:w="11906" w:h="16838"/>
      <w:pgMar w:left="873" w:right="873" w:gutter="0" w:header="720" w:top="873" w:footer="0" w:bottom="873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Wingdings">
    <w:charset w:val="02"/>
    <w:family w:val="auto"/>
    <w:pitch w:val="default"/>
  </w:font>
  <w:font w:name="Wingdings 2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widowControl w:val="false"/>
      <w:spacing w:lineRule="auto" w:line="240"/>
      <w:ind w:left="1275" w:hanging="0"/>
      <w:rPr>
        <w:b/>
        <w:b/>
        <w:sz w:val="20"/>
        <w:szCs w:val="20"/>
        <w:highlight w:val="white"/>
      </w:rPr>
    </w:pPr>
    <w:r>
      <w:rPr>
        <w:b/>
        <w:sz w:val="20"/>
        <w:szCs w:val="20"/>
        <w:highlight w:val="white"/>
      </w:rP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793750" cy="81153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893" t="-5911" r="-5893" b="-5911"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8115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0"/>
        <w:szCs w:val="20"/>
        <w:highlight w:val="white"/>
      </w:rPr>
      <w:t>Instituto do Meio Ambiente do Estado de Santa Catarina</w:t>
    </w:r>
  </w:p>
  <w:p>
    <w:pPr>
      <w:pStyle w:val="Normal1"/>
      <w:widowControl w:val="false"/>
      <w:spacing w:lineRule="auto" w:line="240"/>
      <w:ind w:left="1275" w:hanging="0"/>
      <w:rPr>
        <w:b/>
        <w:b/>
        <w:sz w:val="20"/>
        <w:szCs w:val="20"/>
        <w:highlight w:val="white"/>
      </w:rPr>
    </w:pPr>
    <w:r>
      <w:rPr>
        <w:b/>
        <w:sz w:val="20"/>
        <w:szCs w:val="20"/>
        <w:highlight w:val="white"/>
      </w:rPr>
      <w:t>Secretaria de Estado do Meio Ambiente e da Economia Verde</w:t>
    </w:r>
  </w:p>
  <w:p>
    <w:pPr>
      <w:pStyle w:val="Normal1"/>
      <w:widowControl w:val="false"/>
      <w:spacing w:lineRule="auto" w:line="240"/>
      <w:ind w:left="1275" w:hanging="0"/>
      <w:rPr>
        <w:b/>
        <w:b/>
        <w:sz w:val="20"/>
        <w:szCs w:val="20"/>
        <w:highlight w:val="white"/>
      </w:rPr>
    </w:pPr>
    <w:r>
      <w:rPr>
        <w:b/>
        <w:sz w:val="20"/>
        <w:szCs w:val="20"/>
        <w:highlight w:val="white"/>
      </w:rPr>
      <w:t>Secretaria de Estado de Indústria, Comércio e Serviço</w:t>
    </w:r>
  </w:p>
  <w:p>
    <w:pPr>
      <w:pStyle w:val="Normal1"/>
      <w:widowControl w:val="false"/>
      <w:spacing w:lineRule="auto" w:line="240"/>
      <w:ind w:left="1275" w:hanging="0"/>
      <w:rPr>
        <w:b/>
        <w:b/>
        <w:sz w:val="20"/>
        <w:szCs w:val="20"/>
        <w:highlight w:val="white"/>
      </w:rPr>
    </w:pPr>
    <w:r>
      <w:rPr>
        <w:b/>
        <w:sz w:val="20"/>
        <w:szCs w:val="20"/>
        <w:highlight w:val="white"/>
      </w:rPr>
      <w:t>Secretaria de Estado da Infraestrutura e Mobilidade</w:t>
    </w:r>
  </w:p>
  <w:p>
    <w:pPr>
      <w:pStyle w:val="Normal1"/>
      <w:widowControl w:val="false"/>
      <w:spacing w:lineRule="auto" w:line="240" w:before="0" w:after="200"/>
      <w:ind w:left="1275" w:right="1092" w:hanging="0"/>
      <w:rPr>
        <w:sz w:val="18"/>
        <w:szCs w:val="18"/>
      </w:rPr>
    </w:pPr>
    <w:r>
      <w:rPr>
        <w:sz w:val="20"/>
        <w:szCs w:val="20"/>
        <w:highlight w:val="white"/>
      </w:rPr>
      <w:t>Comissão Técnica instituída pelo Decreto nº 771, de 22 de novembro de 2024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1" w:default="1">
    <w:name w:val="LO-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LibreOffice/7.3.7.2$Windows_X86_64 LibreOffice_project/e114eadc50a9ff8d8c8a0567d6da8f454beeb84f</Application>
  <AppVersion>15.0000</AppVersion>
  <Pages>4</Pages>
  <Words>759</Words>
  <Characters>4279</Characters>
  <CharactersWithSpaces>5016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